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О признании </w:t>
      </w:r>
      <w:proofErr w:type="gramStart"/>
      <w:r w:rsidRPr="009F45E8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утратившими</w:t>
      </w:r>
      <w:proofErr w:type="gramEnd"/>
      <w:r w:rsidRPr="009F45E8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силу отдельных решений </w:t>
      </w:r>
      <w:r w:rsidRPr="009F45E8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>Совета муниципального образования город-курорт Анапа</w:t>
      </w:r>
    </w:p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F4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075C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  </w:t>
      </w:r>
      <w:r w:rsidRPr="009F4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 Решение Совета муниципального образования город-курорт Анапа </w:t>
      </w:r>
    </w:p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F4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                      </w:t>
      </w:r>
      <w:r w:rsidR="004075C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         </w:t>
      </w:r>
      <w:bookmarkStart w:id="0" w:name="_GoBack"/>
      <w:bookmarkEnd w:id="0"/>
      <w:r w:rsidRPr="009F4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№535 от 12 марта 2015 года</w:t>
      </w:r>
    </w:p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</w:rPr>
      </w:pPr>
      <w:proofErr w:type="gramStart"/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</w:rPr>
        <w:t>Руководствуясь федеральными законами от</w:t>
      </w:r>
      <w:r w:rsidRPr="009F45E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2 марта 2007 года № 25-ФЗ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«О муниципальной службе в Российской Федерации», </w:t>
      </w:r>
      <w:r w:rsidRPr="009F45E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25 декабря 2008 года № 273-ФЗ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«О противодействии коррупции», от 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</w:rPr>
        <w:t xml:space="preserve">3 декабря 2012 года № 230-ФЗ «О контроле за соответствием расходов лиц, замещающих государственные должности, и иных лиц их доходам», 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от 22 декабря 2014 года № 431-Ф3 «О внесении изменений в отдельные законодательные акты Российской Федерации по</w:t>
      </w:r>
      <w:proofErr w:type="gramEnd"/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proofErr w:type="gramStart"/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вопросам противодействия коррупции», 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</w:rPr>
        <w:t>указами Президента Российской Федерации от 2 апреля 2013 года №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</w:rPr>
        <w:t xml:space="preserve">, 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от 23 июня 2014 года № 460 «Об утверждении формы справки о доходах, расходах, об имуществе и обязательствах имущественного характера и внесении изменений в некоторые акты</w:t>
      </w:r>
      <w:proofErr w:type="gramEnd"/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Президента Российской Федерации», в соответствии со статьей 25 Устав</w:t>
      </w:r>
      <w:r w:rsidRPr="009F45E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муниципального образования город-курорт Анапа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</w:rPr>
        <w:t>, Совет муниципального образования город-курорт Анапа РЕШИЛ:</w:t>
      </w:r>
    </w:p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Признать утратившими силу:</w:t>
      </w:r>
    </w:p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 решение Совета муниципального образования город-курорт Анапа    от 4 февраля 2010 года № 1120 «Об утверждении положения о порядке представления сведений о доходах, об имуществе и обязательствах имущественного характера гражданами, претендующими на замещение муниципальных должностей, должностей муниципальной службы, и гражданами, замещающими муниципальные должности, должности муниципальной службы в органах местного самоуправления муниципального образования город-курорт Анапа»;</w:t>
      </w: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F45E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2) </w:t>
      </w:r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решение Совета муниципального образования город-курорт Анапа от 28 июля 2011 года № 173 «О внесении изменения в решение Совета муниципального образования город-курорт Анапа от 4 февраля 2010 года № 1120 «Об утверждении положения о порядке представления сведений о доходах, об имуществе и обязательствах имущественного характера гражданами, претендующими на замещение муниципальных должностей, должностей муниципальной службы, и гражданами, замещающими муниципальные должности, должности муниципальной</w:t>
      </w:r>
      <w:proofErr w:type="gramEnd"/>
      <w:r w:rsidRPr="009F45E8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службы в органах местного самоуправления муниципального образования город-курорт Анапа»;</w:t>
      </w: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3) решение Совета муниципального образования город-курорт Анапа от 25 декабря 2014 года № 501 «Об утверждении Порядка представления сведений о расходах лиц, замещающих муниципальные должности на постоянной основе и должности муниципальной службы в органах местного самоуправления муниципального образования город-курорт Анапа».</w:t>
      </w: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 Управлению по взаимодействию со средствами массовой информации администрации муниципального образования город-курорт Анапа (Бакуменко) обеспечить официальное опубликование настоящего решения в печатном средстве массовой информации.</w:t>
      </w: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Отделу информатизации и защиты информации управления                 по обеспечению деятельности администрации муниципального образования  город-курорт Анапа (Погодин) обеспечить размещение (опубликование)   настоящего решения на официальном сайте администрации муниципального образования город-курорт Анапа в информационно-телекоммуникационной  сети «Интернет».</w:t>
      </w:r>
    </w:p>
    <w:p w:rsidR="009F45E8" w:rsidRPr="009F45E8" w:rsidRDefault="009F45E8" w:rsidP="009F45E8">
      <w:pPr>
        <w:widowControl w:val="0"/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5. Настоящее решение вступает в силу со дня его официального                опубликования, и распространяет свое действие на правоотношения, возникшие с 1 января 2015 года.</w:t>
      </w:r>
    </w:p>
    <w:p w:rsidR="009F45E8" w:rsidRPr="009F45E8" w:rsidRDefault="009F45E8" w:rsidP="009F45E8">
      <w:pPr>
        <w:widowControl w:val="0"/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6. </w:t>
      </w:r>
      <w:proofErr w:type="gramStart"/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</w:t>
      </w:r>
      <w:r w:rsidRPr="009F45E8">
        <w:rPr>
          <w:rFonts w:ascii="Times New Roman" w:eastAsiaTheme="minorEastAsia" w:hAnsi="Times New Roman" w:cs="Times New Roman"/>
          <w:sz w:val="28"/>
          <w:szCs w:val="28"/>
        </w:rPr>
        <w:t>комитет по правовым, нормативным вопросам, занятости и социальной защите населения Совета муниципального образования город-курорт Анапа</w:t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(Некрасова) и заместителя главы муниципального образования город-курорт Анапа О.В. Костенко.</w:t>
      </w:r>
    </w:p>
    <w:p w:rsidR="009F45E8" w:rsidRPr="009F45E8" w:rsidRDefault="009F45E8" w:rsidP="009F45E8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город-курорт Анапа</w:t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С.П. Сергеев</w:t>
      </w:r>
    </w:p>
    <w:p w:rsidR="009F45E8" w:rsidRPr="009F45E8" w:rsidRDefault="009F45E8" w:rsidP="009F45E8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45E8" w:rsidRPr="009F45E8" w:rsidRDefault="009F45E8" w:rsidP="009F45E8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45E8" w:rsidRPr="009F45E8" w:rsidRDefault="009F45E8" w:rsidP="009F45E8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Совета</w:t>
      </w: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F45E8" w:rsidRPr="009F45E8" w:rsidRDefault="009F45E8" w:rsidP="009F45E8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город-курорт Анапа</w:t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F45E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Л.И. Кочетов</w:t>
      </w:r>
    </w:p>
    <w:p w:rsidR="009F45E8" w:rsidRPr="009F45E8" w:rsidRDefault="009F45E8" w:rsidP="009F45E8">
      <w:pPr>
        <w:autoSpaceDE w:val="0"/>
        <w:autoSpaceDN w:val="0"/>
        <w:adjustRightInd w:val="0"/>
        <w:spacing w:after="0" w:line="240" w:lineRule="auto"/>
        <w:ind w:left="142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F45E8" w:rsidRPr="009F45E8" w:rsidRDefault="009F45E8" w:rsidP="009F45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74958" w:rsidRDefault="00774958"/>
    <w:sectPr w:rsidR="00774958" w:rsidSect="005E735A">
      <w:headerReference w:type="default" r:id="rId7"/>
      <w:pgSz w:w="11900" w:h="16800"/>
      <w:pgMar w:top="1134" w:right="567" w:bottom="1440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075C1">
      <w:pPr>
        <w:spacing w:after="0" w:line="240" w:lineRule="auto"/>
      </w:pPr>
      <w:r>
        <w:separator/>
      </w:r>
    </w:p>
  </w:endnote>
  <w:endnote w:type="continuationSeparator" w:id="0">
    <w:p w:rsidR="00000000" w:rsidRDefault="0040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075C1">
      <w:pPr>
        <w:spacing w:after="0" w:line="240" w:lineRule="auto"/>
      </w:pPr>
      <w:r>
        <w:separator/>
      </w:r>
    </w:p>
  </w:footnote>
  <w:footnote w:type="continuationSeparator" w:id="0">
    <w:p w:rsidR="00000000" w:rsidRDefault="0040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5A" w:rsidRPr="005E735A" w:rsidRDefault="009F45E8" w:rsidP="00C55839">
    <w:pPr>
      <w:pStyle w:val="a3"/>
      <w:ind w:firstLine="0"/>
      <w:jc w:val="center"/>
      <w:rPr>
        <w:rFonts w:ascii="Times New Roman" w:hAnsi="Times New Roman" w:cs="Times New Roman"/>
        <w:sz w:val="28"/>
        <w:szCs w:val="28"/>
      </w:rPr>
    </w:pPr>
    <w:r w:rsidRPr="005E735A">
      <w:rPr>
        <w:rFonts w:ascii="Times New Roman" w:hAnsi="Times New Roman" w:cs="Times New Roman"/>
        <w:sz w:val="28"/>
        <w:szCs w:val="28"/>
      </w:rPr>
      <w:fldChar w:fldCharType="begin"/>
    </w:r>
    <w:r w:rsidRPr="005E735A">
      <w:rPr>
        <w:rFonts w:ascii="Times New Roman" w:hAnsi="Times New Roman" w:cs="Times New Roman"/>
        <w:sz w:val="28"/>
        <w:szCs w:val="28"/>
      </w:rPr>
      <w:instrText>PAGE   \* MERGEFORMAT</w:instrText>
    </w:r>
    <w:r w:rsidRPr="005E735A">
      <w:rPr>
        <w:rFonts w:ascii="Times New Roman" w:hAnsi="Times New Roman" w:cs="Times New Roman"/>
        <w:sz w:val="28"/>
        <w:szCs w:val="28"/>
      </w:rPr>
      <w:fldChar w:fldCharType="separate"/>
    </w:r>
    <w:r w:rsidR="004075C1">
      <w:rPr>
        <w:rFonts w:ascii="Times New Roman" w:hAnsi="Times New Roman" w:cs="Times New Roman"/>
        <w:noProof/>
        <w:sz w:val="28"/>
        <w:szCs w:val="28"/>
      </w:rPr>
      <w:t>2</w:t>
    </w:r>
    <w:r w:rsidRPr="005E735A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6D2"/>
    <w:rsid w:val="001956D2"/>
    <w:rsid w:val="004075C1"/>
    <w:rsid w:val="00774958"/>
    <w:rsid w:val="009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5E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45E8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5E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45E8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318-2</dc:creator>
  <cp:keywords/>
  <dc:description/>
  <cp:lastModifiedBy>318-2</cp:lastModifiedBy>
  <cp:revision>3</cp:revision>
  <dcterms:created xsi:type="dcterms:W3CDTF">2015-03-13T10:11:00Z</dcterms:created>
  <dcterms:modified xsi:type="dcterms:W3CDTF">2015-03-13T10:47:00Z</dcterms:modified>
</cp:coreProperties>
</file>